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DCBD" w14:textId="77777777" w:rsidR="00360C82" w:rsidRDefault="00471CB5" w:rsidP="008C3419">
      <w:pPr>
        <w:ind w:left="-142"/>
      </w:pPr>
      <w:r>
        <w:rPr>
          <w:noProof/>
        </w:rPr>
        <w:drawing>
          <wp:anchor distT="0" distB="0" distL="114300" distR="114300" simplePos="0" relativeHeight="251659264" behindDoc="1" locked="1" layoutInCell="1" allowOverlap="1" wp14:anchorId="2298177F" wp14:editId="3FCA2E84">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063F488" w14:textId="77777777" w:rsidR="008C3419" w:rsidRPr="008C3419" w:rsidRDefault="008C3419" w:rsidP="008C3419"/>
    <w:p w14:paraId="75A8F63F" w14:textId="77777777" w:rsidR="008C3419" w:rsidRPr="008C3419" w:rsidRDefault="008C3419" w:rsidP="008C3419"/>
    <w:p w14:paraId="6DFBBDDA" w14:textId="77777777" w:rsidR="00F5348F" w:rsidRPr="00110582" w:rsidRDefault="00A93AE2" w:rsidP="00110582">
      <w:pPr>
        <w:spacing w:after="0" w:line="240" w:lineRule="auto"/>
        <w:jc w:val="right"/>
        <w:rPr>
          <w:lang w:val="el-GR"/>
        </w:rPr>
      </w:pPr>
      <w:r>
        <w:rPr>
          <w:lang w:val="el-GR"/>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AC7BFD" w:rsidRPr="007A044A" w14:paraId="1A997B81" w14:textId="77777777" w:rsidTr="006926DF">
        <w:tc>
          <w:tcPr>
            <w:tcW w:w="4849" w:type="dxa"/>
            <w:shd w:val="clear" w:color="auto" w:fill="auto"/>
          </w:tcPr>
          <w:p w14:paraId="6DAF54D8" w14:textId="77777777" w:rsidR="00F728AE" w:rsidRPr="00AC7BFD" w:rsidRDefault="00F728AE" w:rsidP="00F728AE">
            <w:pPr>
              <w:rPr>
                <w:rFonts w:ascii="Arial" w:hAnsi="Arial" w:cs="Arial"/>
                <w:sz w:val="24"/>
                <w:szCs w:val="24"/>
              </w:rPr>
            </w:pPr>
          </w:p>
        </w:tc>
        <w:tc>
          <w:tcPr>
            <w:tcW w:w="4791" w:type="dxa"/>
            <w:shd w:val="clear" w:color="auto" w:fill="auto"/>
          </w:tcPr>
          <w:p w14:paraId="7A56DE06" w14:textId="77777777" w:rsidR="00CB3783" w:rsidRPr="00AC7BFD" w:rsidRDefault="00CB3783" w:rsidP="00110582">
            <w:pPr>
              <w:jc w:val="right"/>
              <w:rPr>
                <w:rFonts w:ascii="Arial" w:hAnsi="Arial" w:cs="Arial"/>
                <w:sz w:val="24"/>
                <w:szCs w:val="24"/>
                <w:lang w:val="el-GR"/>
              </w:rPr>
            </w:pPr>
          </w:p>
          <w:p w14:paraId="71907A3F" w14:textId="77777777" w:rsidR="00CB3783" w:rsidRPr="00AC7BFD" w:rsidRDefault="00CB3783" w:rsidP="00110582">
            <w:pPr>
              <w:jc w:val="right"/>
              <w:rPr>
                <w:rFonts w:ascii="Arial" w:hAnsi="Arial" w:cs="Arial"/>
                <w:sz w:val="24"/>
                <w:szCs w:val="24"/>
                <w:lang w:val="el-GR"/>
              </w:rPr>
            </w:pPr>
          </w:p>
          <w:p w14:paraId="4EAEBCA5" w14:textId="77777777" w:rsidR="006926DF"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 xml:space="preserve">Υποδιεύθυνση Επικοινωνίας, </w:t>
            </w:r>
          </w:p>
          <w:p w14:paraId="2087E63A" w14:textId="77777777" w:rsidR="00110582"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Δημοσίων Σχέσεων &amp; Κοινωνικής Ευθύνης</w:t>
            </w:r>
          </w:p>
          <w:p w14:paraId="18980235" w14:textId="77777777" w:rsidR="00F728AE" w:rsidRPr="00AC7BFD" w:rsidRDefault="00F728AE" w:rsidP="0049281C">
            <w:pPr>
              <w:spacing w:line="240" w:lineRule="exact"/>
              <w:jc w:val="right"/>
              <w:rPr>
                <w:rFonts w:ascii="Arial" w:hAnsi="Arial" w:cs="Arial"/>
                <w:sz w:val="24"/>
                <w:szCs w:val="24"/>
                <w:lang w:val="el-GR"/>
              </w:rPr>
            </w:pPr>
          </w:p>
        </w:tc>
      </w:tr>
    </w:tbl>
    <w:p w14:paraId="0D23CBF3" w14:textId="77777777" w:rsidR="00AC7BFD" w:rsidRDefault="00AC7BFD" w:rsidP="009A0322">
      <w:pPr>
        <w:spacing w:after="120" w:line="240" w:lineRule="auto"/>
        <w:rPr>
          <w:rFonts w:ascii="Arial" w:hAnsi="Arial" w:cs="Arial"/>
          <w:sz w:val="24"/>
          <w:szCs w:val="24"/>
          <w:lang w:val="el-GR"/>
        </w:rPr>
      </w:pPr>
    </w:p>
    <w:p w14:paraId="1C8839F3" w14:textId="05917610" w:rsidR="00454A21" w:rsidRDefault="007A044A" w:rsidP="00454A21">
      <w:pPr>
        <w:spacing w:after="0" w:line="240" w:lineRule="auto"/>
        <w:jc w:val="both"/>
        <w:rPr>
          <w:rFonts w:ascii="Arial" w:hAnsi="Arial" w:cs="Arial"/>
          <w:sz w:val="24"/>
          <w:szCs w:val="24"/>
          <w:lang w:val="el-GR"/>
        </w:rPr>
      </w:pPr>
      <w:r w:rsidRPr="007A044A">
        <w:rPr>
          <w:rFonts w:ascii="Arial" w:hAnsi="Arial" w:cs="Arial"/>
          <w:sz w:val="24"/>
          <w:szCs w:val="24"/>
          <w:lang w:val="el-GR"/>
        </w:rPr>
        <w:t>2</w:t>
      </w:r>
      <w:r w:rsidR="00765CD9">
        <w:rPr>
          <w:rFonts w:ascii="Arial" w:hAnsi="Arial" w:cs="Arial"/>
          <w:sz w:val="24"/>
          <w:szCs w:val="24"/>
          <w:lang w:val="el-GR"/>
        </w:rPr>
        <w:t>1 Απριλίου</w:t>
      </w:r>
      <w:r w:rsidR="00454A21">
        <w:rPr>
          <w:rFonts w:ascii="Arial" w:hAnsi="Arial" w:cs="Arial"/>
          <w:sz w:val="24"/>
          <w:szCs w:val="24"/>
          <w:lang w:val="el-GR"/>
        </w:rPr>
        <w:t>, 2021</w:t>
      </w:r>
    </w:p>
    <w:p w14:paraId="3123EC88" w14:textId="77777777" w:rsidR="00454A21" w:rsidRDefault="00454A21" w:rsidP="00454A21">
      <w:pPr>
        <w:spacing w:after="0" w:line="240" w:lineRule="auto"/>
        <w:jc w:val="both"/>
        <w:rPr>
          <w:rFonts w:ascii="Arial" w:hAnsi="Arial" w:cs="Arial"/>
          <w:sz w:val="24"/>
          <w:szCs w:val="24"/>
          <w:lang w:val="el-GR"/>
        </w:rPr>
      </w:pPr>
    </w:p>
    <w:p w14:paraId="4A35DB4C" w14:textId="77777777" w:rsidR="00454A21" w:rsidRDefault="00454A21" w:rsidP="00454A21">
      <w:pPr>
        <w:pStyle w:val="Heading1"/>
        <w:spacing w:before="0" w:beforeAutospacing="0" w:after="0" w:afterAutospacing="0"/>
        <w:jc w:val="center"/>
        <w:rPr>
          <w:rFonts w:ascii="Arial" w:hAnsi="Arial" w:cs="Arial"/>
          <w:sz w:val="24"/>
          <w:szCs w:val="24"/>
          <w:u w:val="single"/>
        </w:rPr>
      </w:pPr>
    </w:p>
    <w:p w14:paraId="0F2ACDCD" w14:textId="0855064E" w:rsidR="00454A21" w:rsidRPr="001C461A" w:rsidRDefault="00454A21" w:rsidP="00382B2A">
      <w:pPr>
        <w:pStyle w:val="Heading1"/>
        <w:spacing w:before="0" w:beforeAutospacing="0" w:after="240" w:afterAutospacing="0" w:line="276" w:lineRule="auto"/>
        <w:jc w:val="center"/>
        <w:rPr>
          <w:rFonts w:ascii="Arial" w:hAnsi="Arial" w:cs="Arial"/>
          <w:sz w:val="24"/>
          <w:szCs w:val="24"/>
          <w:u w:val="single"/>
          <w:lang w:val="en-US"/>
        </w:rPr>
      </w:pPr>
      <w:r>
        <w:rPr>
          <w:rFonts w:ascii="Arial" w:hAnsi="Arial" w:cs="Arial"/>
          <w:sz w:val="24"/>
          <w:szCs w:val="24"/>
          <w:u w:val="single"/>
        </w:rPr>
        <w:t xml:space="preserve">Δελτίο Τύπου </w:t>
      </w:r>
      <w:r w:rsidR="007A044A" w:rsidRPr="007A044A">
        <w:rPr>
          <w:rFonts w:ascii="Arial" w:hAnsi="Arial" w:cs="Arial"/>
          <w:sz w:val="24"/>
          <w:szCs w:val="24"/>
          <w:u w:val="single"/>
        </w:rPr>
        <w:t>1</w:t>
      </w:r>
      <w:r>
        <w:rPr>
          <w:rFonts w:ascii="Arial" w:hAnsi="Arial" w:cs="Arial"/>
          <w:sz w:val="24"/>
          <w:szCs w:val="24"/>
          <w:u w:val="single"/>
        </w:rPr>
        <w:t xml:space="preserve"> – </w:t>
      </w:r>
      <w:r w:rsidR="007A044A">
        <w:rPr>
          <w:rFonts w:ascii="Arial" w:hAnsi="Arial" w:cs="Arial"/>
          <w:sz w:val="24"/>
          <w:szCs w:val="24"/>
          <w:u w:val="single"/>
        </w:rPr>
        <w:t>Παράνομη κατοχή ναρκωτικών με σκοπό την προμήθεια σε άλλα πρόσωπα – Νομιμοποίηση εσόδων από παράνομες δραστηριότητες</w:t>
      </w:r>
    </w:p>
    <w:p w14:paraId="40DF9050" w14:textId="7E1CD6BD" w:rsidR="007A044A" w:rsidRDefault="007A044A" w:rsidP="00382B2A">
      <w:pPr>
        <w:pStyle w:val="Heading1"/>
        <w:spacing w:before="0" w:beforeAutospacing="0" w:after="240" w:afterAutospacing="0" w:line="276" w:lineRule="auto"/>
        <w:jc w:val="center"/>
        <w:rPr>
          <w:rFonts w:ascii="Arial" w:hAnsi="Arial" w:cs="Arial"/>
          <w:sz w:val="24"/>
          <w:szCs w:val="24"/>
          <w:u w:val="single"/>
        </w:rPr>
      </w:pPr>
      <w:r>
        <w:rPr>
          <w:rFonts w:ascii="Arial" w:hAnsi="Arial" w:cs="Arial"/>
          <w:sz w:val="24"/>
          <w:szCs w:val="24"/>
          <w:u w:val="single"/>
        </w:rPr>
        <w:t>Σύλληψη 22χρονου</w:t>
      </w:r>
    </w:p>
    <w:p w14:paraId="5F346F6F" w14:textId="64D887D5" w:rsidR="007A044A" w:rsidRDefault="007A044A" w:rsidP="007A044A">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Στη σύλληψη 22χρονου, για σκοπούς διερεύνησης υπόθεση</w:t>
      </w:r>
      <w:r w:rsidR="00A035C9">
        <w:rPr>
          <w:rFonts w:ascii="Arial" w:hAnsi="Arial" w:cs="Arial"/>
          <w:b w:val="0"/>
          <w:bCs w:val="0"/>
          <w:sz w:val="24"/>
          <w:szCs w:val="24"/>
        </w:rPr>
        <w:t>ς</w:t>
      </w:r>
      <w:r>
        <w:rPr>
          <w:rFonts w:ascii="Arial" w:hAnsi="Arial" w:cs="Arial"/>
          <w:b w:val="0"/>
          <w:bCs w:val="0"/>
          <w:sz w:val="24"/>
          <w:szCs w:val="24"/>
        </w:rPr>
        <w:t xml:space="preserve"> </w:t>
      </w:r>
      <w:r w:rsidR="00A035C9">
        <w:rPr>
          <w:rFonts w:ascii="Arial" w:hAnsi="Arial" w:cs="Arial"/>
          <w:b w:val="0"/>
          <w:bCs w:val="0"/>
          <w:sz w:val="24"/>
          <w:szCs w:val="24"/>
        </w:rPr>
        <w:t>κατοχής και κατοχής ναρκω</w:t>
      </w:r>
      <w:r>
        <w:rPr>
          <w:rFonts w:ascii="Arial" w:hAnsi="Arial" w:cs="Arial"/>
          <w:b w:val="0"/>
          <w:bCs w:val="0"/>
          <w:sz w:val="24"/>
          <w:szCs w:val="24"/>
        </w:rPr>
        <w:t>τικών με σκοπό την προμήθεια σε άλλα πρόσωπα</w:t>
      </w:r>
      <w:r w:rsidR="00A035C9">
        <w:rPr>
          <w:rFonts w:ascii="Arial" w:hAnsi="Arial" w:cs="Arial"/>
          <w:b w:val="0"/>
          <w:bCs w:val="0"/>
          <w:sz w:val="24"/>
          <w:szCs w:val="24"/>
        </w:rPr>
        <w:t>,</w:t>
      </w:r>
      <w:r>
        <w:rPr>
          <w:rFonts w:ascii="Arial" w:hAnsi="Arial" w:cs="Arial"/>
          <w:b w:val="0"/>
          <w:bCs w:val="0"/>
          <w:sz w:val="24"/>
          <w:szCs w:val="24"/>
        </w:rPr>
        <w:t xml:space="preserve"> και νομιμοποίησης εσόδων από παράνομες δραστηριότητες, προχώρησαν μέλη της Αστυνομίας.</w:t>
      </w:r>
    </w:p>
    <w:p w14:paraId="4FBD9C6B" w14:textId="08B423C9" w:rsidR="00180105" w:rsidRDefault="00A035C9" w:rsidP="008F1A63">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 xml:space="preserve">Ο </w:t>
      </w:r>
      <w:r w:rsidR="007A044A">
        <w:rPr>
          <w:rFonts w:ascii="Arial" w:hAnsi="Arial" w:cs="Arial"/>
          <w:b w:val="0"/>
          <w:bCs w:val="0"/>
          <w:sz w:val="24"/>
          <w:szCs w:val="24"/>
        </w:rPr>
        <w:t>22χρονο</w:t>
      </w:r>
      <w:r>
        <w:rPr>
          <w:rFonts w:ascii="Arial" w:hAnsi="Arial" w:cs="Arial"/>
          <w:b w:val="0"/>
          <w:bCs w:val="0"/>
          <w:sz w:val="24"/>
          <w:szCs w:val="24"/>
        </w:rPr>
        <w:t xml:space="preserve">ς συνελήφθη από μέλη </w:t>
      </w:r>
      <w:r w:rsidR="007A044A">
        <w:rPr>
          <w:rFonts w:ascii="Arial" w:hAnsi="Arial" w:cs="Arial"/>
          <w:b w:val="0"/>
          <w:bCs w:val="0"/>
          <w:sz w:val="24"/>
          <w:szCs w:val="24"/>
        </w:rPr>
        <w:t>της Υπηρεσίας Καταπολέμησης Ναρκωτικών, λίγο πριν τις 6.00 χθες το απόγευμα, σε περιοχή της Λεμεσού, όπου αυτός εντοπίστηκε να κινείται ύποπτα</w:t>
      </w:r>
      <w:r>
        <w:rPr>
          <w:rFonts w:ascii="Arial" w:hAnsi="Arial" w:cs="Arial"/>
          <w:b w:val="0"/>
          <w:bCs w:val="0"/>
          <w:sz w:val="24"/>
          <w:szCs w:val="24"/>
        </w:rPr>
        <w:t xml:space="preserve"> και ανακόπηκε για έλεγχο</w:t>
      </w:r>
      <w:r w:rsidR="007A044A">
        <w:rPr>
          <w:rFonts w:ascii="Arial" w:hAnsi="Arial" w:cs="Arial"/>
          <w:b w:val="0"/>
          <w:bCs w:val="0"/>
          <w:sz w:val="24"/>
          <w:szCs w:val="24"/>
        </w:rPr>
        <w:t>. Στην κατοχή του τα μέλη της ΥΚΑΝ εντόπισαν 13 νάιλον σακουλάκια που περιείχαν ποσότητα πράσινης ξηρής φυτικής ύλης κάνναβης, βάρους 13 γραμμαρίων συνολικά, καθώς και νάιλον σακουλάκι που περιείχε κρυσταλλική ουσία όμοιας με μεθαμφεταμίνη, βάρους 2,4 γραμμαρίων.</w:t>
      </w:r>
      <w:r>
        <w:rPr>
          <w:rFonts w:ascii="Arial" w:hAnsi="Arial" w:cs="Arial"/>
          <w:b w:val="0"/>
          <w:bCs w:val="0"/>
          <w:sz w:val="24"/>
          <w:szCs w:val="24"/>
        </w:rPr>
        <w:t xml:space="preserve"> </w:t>
      </w:r>
      <w:r w:rsidR="007A044A">
        <w:rPr>
          <w:rFonts w:ascii="Arial" w:hAnsi="Arial" w:cs="Arial"/>
          <w:b w:val="0"/>
          <w:bCs w:val="0"/>
          <w:sz w:val="24"/>
          <w:szCs w:val="24"/>
        </w:rPr>
        <w:t>Επίσης στην κατοχή του 22χρονου υπόπτου εντοπίστηκε το χρηματικό ποσό των 1090 ευρώ, που κατακρατήθηκε για εξετάσεις σχετικά με την προέλευσή του.</w:t>
      </w:r>
    </w:p>
    <w:p w14:paraId="01CD8F1E" w14:textId="23DAA649" w:rsidR="00A035C9" w:rsidRDefault="00A035C9" w:rsidP="008F1A63">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Στο πλαίσιο των εξετάσεων, τα μέλη της ΥΚΑΝ διενήργησαν έρευνα και στην κατοικία του 22χρονου, όπου ανευρέθηκε μικροποσότητα κρυσταλλικής ουσίας όμοιας με μεθαμφεταμίνη, βάρους 1,2 γραμμαρίων, καθώς και χειροποίητο τσιγάρο, με κάνναβη αναμεμειγμένη με βιομηχανοποιημένο καπνό.</w:t>
      </w:r>
    </w:p>
    <w:p w14:paraId="162A0315" w14:textId="2BAA6B64" w:rsidR="00A035C9" w:rsidRDefault="00A035C9" w:rsidP="008F1A63">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Ο 22χρονος τέθηκε υπό κράτηση για σκοπούς αστυνομικών εξετάσεων, με το Κλιμάκιο της ΥΚΑΝ στη Λεμεσό να διερευνά.</w:t>
      </w:r>
    </w:p>
    <w:p w14:paraId="407720A2" w14:textId="5EFA9F49" w:rsidR="00454A21" w:rsidRDefault="00454A21" w:rsidP="008F1A63">
      <w:pPr>
        <w:pStyle w:val="Heading1"/>
        <w:spacing w:before="0" w:beforeAutospacing="0" w:after="240" w:afterAutospacing="0" w:line="276" w:lineRule="auto"/>
        <w:ind w:firstLine="720"/>
        <w:jc w:val="both"/>
        <w:rPr>
          <w:rFonts w:ascii="Arial" w:hAnsi="Arial" w:cs="Arial"/>
          <w:sz w:val="14"/>
          <w:szCs w:val="1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 xml:space="preserve">         Κλάδος Επικοινωνίας</w:t>
      </w:r>
    </w:p>
    <w:sectPr w:rsidR="00454A21" w:rsidSect="009D6CF8">
      <w:headerReference w:type="default" r:id="rId9"/>
      <w:footerReference w:type="default" r:id="rId10"/>
      <w:footerReference w:type="first" r:id="rId11"/>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963F" w14:textId="77777777" w:rsidR="00CC2EEA" w:rsidRDefault="00CC2EEA" w:rsidP="00404DCD">
      <w:pPr>
        <w:spacing w:after="0" w:line="240" w:lineRule="auto"/>
      </w:pPr>
      <w:r>
        <w:separator/>
      </w:r>
    </w:p>
  </w:endnote>
  <w:endnote w:type="continuationSeparator" w:id="0">
    <w:p w14:paraId="64A45A38" w14:textId="77777777" w:rsidR="00CC2EEA" w:rsidRDefault="00CC2EE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721A1F9" w14:textId="77777777" w:rsidTr="006B0912">
      <w:tc>
        <w:tcPr>
          <w:tcW w:w="12576" w:type="dxa"/>
          <w:gridSpan w:val="2"/>
        </w:tcPr>
        <w:p w14:paraId="371EE41B" w14:textId="77777777" w:rsidR="00081139" w:rsidRDefault="00081139" w:rsidP="006B0912">
          <w:pPr>
            <w:pStyle w:val="Footer"/>
            <w:rPr>
              <w:lang w:val="el-GR"/>
            </w:rPr>
          </w:pPr>
          <w:r>
            <w:rPr>
              <w:noProof/>
            </w:rPr>
            <w:drawing>
              <wp:inline distT="0" distB="0" distL="0" distR="0" wp14:anchorId="2041E794" wp14:editId="1B5DD2B0">
                <wp:extent cx="7826495" cy="219075"/>
                <wp:effectExtent l="19050" t="0" r="3055" b="0"/>
                <wp:docPr id="4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A044A" w14:paraId="1DC4D09F" w14:textId="77777777" w:rsidTr="006B0912">
      <w:tc>
        <w:tcPr>
          <w:tcW w:w="2269" w:type="dxa"/>
        </w:tcPr>
        <w:p w14:paraId="204F8FD9" w14:textId="77777777" w:rsidR="00081139" w:rsidRDefault="00081139" w:rsidP="006B0912">
          <w:pPr>
            <w:pStyle w:val="Footer"/>
            <w:jc w:val="right"/>
            <w:rPr>
              <w:lang w:val="el-GR"/>
            </w:rPr>
          </w:pPr>
          <w:r>
            <w:rPr>
              <w:noProof/>
            </w:rPr>
            <w:drawing>
              <wp:inline distT="0" distB="0" distL="0" distR="0" wp14:anchorId="79686D12" wp14:editId="362D4227">
                <wp:extent cx="485775" cy="419100"/>
                <wp:effectExtent l="19050" t="0" r="9525" b="0"/>
                <wp:docPr id="4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74E28C3"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14F9A54" wp14:editId="65E038EB">
                <wp:simplePos x="0" y="0"/>
                <wp:positionH relativeFrom="margin">
                  <wp:posOffset>133350</wp:posOffset>
                </wp:positionH>
                <wp:positionV relativeFrom="margin">
                  <wp:posOffset>7591425</wp:posOffset>
                </wp:positionV>
                <wp:extent cx="396240" cy="380365"/>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C7E8BC4"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284255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43B3DEA" w14:textId="77777777" w:rsidTr="009C4A73">
      <w:tc>
        <w:tcPr>
          <w:tcW w:w="12576" w:type="dxa"/>
          <w:gridSpan w:val="2"/>
        </w:tcPr>
        <w:p w14:paraId="77EB9836" w14:textId="77777777" w:rsidR="002D2B6C" w:rsidRDefault="002D2B6C" w:rsidP="002D2B6C">
          <w:pPr>
            <w:pStyle w:val="Footer"/>
            <w:rPr>
              <w:lang w:val="el-GR"/>
            </w:rPr>
          </w:pPr>
          <w:r>
            <w:rPr>
              <w:noProof/>
            </w:rPr>
            <w:drawing>
              <wp:inline distT="0" distB="0" distL="0" distR="0" wp14:anchorId="65F4763F" wp14:editId="6E69433F">
                <wp:extent cx="7826495" cy="219075"/>
                <wp:effectExtent l="19050" t="0" r="3055" b="0"/>
                <wp:docPr id="4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A044A" w14:paraId="74F4E5F3" w14:textId="77777777" w:rsidTr="009C4A73">
      <w:tc>
        <w:tcPr>
          <w:tcW w:w="2269" w:type="dxa"/>
        </w:tcPr>
        <w:p w14:paraId="0FC2FBE0" w14:textId="77777777" w:rsidR="002D2B6C" w:rsidRDefault="002D2B6C" w:rsidP="002D2B6C">
          <w:pPr>
            <w:pStyle w:val="Footer"/>
            <w:jc w:val="right"/>
            <w:rPr>
              <w:lang w:val="el-GR"/>
            </w:rPr>
          </w:pPr>
          <w:r>
            <w:rPr>
              <w:noProof/>
            </w:rPr>
            <w:drawing>
              <wp:inline distT="0" distB="0" distL="0" distR="0" wp14:anchorId="5745CB76" wp14:editId="2B9B4636">
                <wp:extent cx="485775" cy="419100"/>
                <wp:effectExtent l="19050" t="0" r="9525" b="0"/>
                <wp:docPr id="4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566E3"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EE13F02" wp14:editId="223B352D">
                <wp:simplePos x="0" y="0"/>
                <wp:positionH relativeFrom="margin">
                  <wp:posOffset>133350</wp:posOffset>
                </wp:positionH>
                <wp:positionV relativeFrom="margin">
                  <wp:posOffset>7591425</wp:posOffset>
                </wp:positionV>
                <wp:extent cx="396240" cy="380365"/>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F88FA3D"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247A76" w:rsidRPr="00247A76">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2269BC7"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98C2" w14:textId="77777777" w:rsidR="00CC2EEA" w:rsidRDefault="00CC2EEA" w:rsidP="00404DCD">
      <w:pPr>
        <w:spacing w:after="0" w:line="240" w:lineRule="auto"/>
      </w:pPr>
      <w:r>
        <w:separator/>
      </w:r>
    </w:p>
  </w:footnote>
  <w:footnote w:type="continuationSeparator" w:id="0">
    <w:p w14:paraId="1D46BFB8" w14:textId="77777777" w:rsidR="00CC2EEA" w:rsidRDefault="00CC2EE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2137" w14:textId="77777777" w:rsidR="00C95152" w:rsidRDefault="00CC2EEA">
    <w:pPr>
      <w:pStyle w:val="Header"/>
      <w:jc w:val="center"/>
    </w:pPr>
    <w:sdt>
      <w:sdtPr>
        <w:id w:val="889163"/>
        <w:docPartObj>
          <w:docPartGallery w:val="Page Numbers (Top of Page)"/>
          <w:docPartUnique/>
        </w:docPartObj>
      </w:sdtPr>
      <w:sdtEndPr/>
      <w:sdtContent>
        <w:r w:rsidR="00D0378E">
          <w:fldChar w:fldCharType="begin"/>
        </w:r>
        <w:r w:rsidR="008104AE">
          <w:instrText xml:space="preserve"> PAGE   \* MERGEFORMAT </w:instrText>
        </w:r>
        <w:r w:rsidR="00D0378E">
          <w:fldChar w:fldCharType="separate"/>
        </w:r>
        <w:r w:rsidR="009507A3">
          <w:rPr>
            <w:noProof/>
          </w:rPr>
          <w:t>2</w:t>
        </w:r>
        <w:r w:rsidR="00D0378E">
          <w:rPr>
            <w:noProof/>
          </w:rPr>
          <w:fldChar w:fldCharType="end"/>
        </w:r>
      </w:sdtContent>
    </w:sdt>
  </w:p>
  <w:p w14:paraId="4E8C1A10" w14:textId="77777777" w:rsidR="008D0965" w:rsidRDefault="008D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1296"/>
    <w:multiLevelType w:val="hybridMultilevel"/>
    <w:tmpl w:val="7B90B348"/>
    <w:lvl w:ilvl="0" w:tplc="702497CC">
      <w:start w:val="6"/>
      <w:numFmt w:val="bullet"/>
      <w:lvlText w:val="-"/>
      <w:lvlJc w:val="left"/>
      <w:pPr>
        <w:ind w:left="78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 w15:restartNumberingAfterBreak="0">
    <w:nsid w:val="5B870D47"/>
    <w:multiLevelType w:val="hybridMultilevel"/>
    <w:tmpl w:val="014E594E"/>
    <w:lvl w:ilvl="0" w:tplc="702497CC">
      <w:start w:val="6"/>
      <w:numFmt w:val="bullet"/>
      <w:lvlText w:val="-"/>
      <w:lvlJc w:val="left"/>
      <w:pPr>
        <w:ind w:left="390" w:hanging="360"/>
      </w:pPr>
      <w:rPr>
        <w:rFonts w:ascii="Arial" w:eastAsia="Times New Roman" w:hAnsi="Arial"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0268"/>
    <w:rsid w:val="00011E7C"/>
    <w:rsid w:val="000235C2"/>
    <w:rsid w:val="00034B3A"/>
    <w:rsid w:val="000379CB"/>
    <w:rsid w:val="000418D9"/>
    <w:rsid w:val="00055F29"/>
    <w:rsid w:val="00081139"/>
    <w:rsid w:val="000A5670"/>
    <w:rsid w:val="000C1F6C"/>
    <w:rsid w:val="000E01BA"/>
    <w:rsid w:val="000F0DE2"/>
    <w:rsid w:val="000F26E9"/>
    <w:rsid w:val="00110582"/>
    <w:rsid w:val="001146B8"/>
    <w:rsid w:val="00137584"/>
    <w:rsid w:val="001543BE"/>
    <w:rsid w:val="001676C1"/>
    <w:rsid w:val="00170D71"/>
    <w:rsid w:val="001740D9"/>
    <w:rsid w:val="00180105"/>
    <w:rsid w:val="00192C96"/>
    <w:rsid w:val="00194B11"/>
    <w:rsid w:val="00195885"/>
    <w:rsid w:val="001C3C06"/>
    <w:rsid w:val="001C461A"/>
    <w:rsid w:val="001F47FF"/>
    <w:rsid w:val="0021063D"/>
    <w:rsid w:val="0021212C"/>
    <w:rsid w:val="00215BAB"/>
    <w:rsid w:val="00241382"/>
    <w:rsid w:val="00247A76"/>
    <w:rsid w:val="002A08A0"/>
    <w:rsid w:val="002A36B7"/>
    <w:rsid w:val="002B7B6D"/>
    <w:rsid w:val="002C159B"/>
    <w:rsid w:val="002C1D22"/>
    <w:rsid w:val="002C7373"/>
    <w:rsid w:val="002D2AF6"/>
    <w:rsid w:val="002D2B6C"/>
    <w:rsid w:val="002D564C"/>
    <w:rsid w:val="002F0E7A"/>
    <w:rsid w:val="00313BCE"/>
    <w:rsid w:val="003215A4"/>
    <w:rsid w:val="00337750"/>
    <w:rsid w:val="00355255"/>
    <w:rsid w:val="00360C82"/>
    <w:rsid w:val="003640D2"/>
    <w:rsid w:val="00382B2A"/>
    <w:rsid w:val="00385F89"/>
    <w:rsid w:val="003D7C2A"/>
    <w:rsid w:val="003E4843"/>
    <w:rsid w:val="003F28D6"/>
    <w:rsid w:val="00402924"/>
    <w:rsid w:val="0040359C"/>
    <w:rsid w:val="00404DCD"/>
    <w:rsid w:val="00422117"/>
    <w:rsid w:val="00436581"/>
    <w:rsid w:val="004429DC"/>
    <w:rsid w:val="00454A21"/>
    <w:rsid w:val="00471CB5"/>
    <w:rsid w:val="00484999"/>
    <w:rsid w:val="0049281C"/>
    <w:rsid w:val="00496D3A"/>
    <w:rsid w:val="004A369E"/>
    <w:rsid w:val="004A703B"/>
    <w:rsid w:val="004C1435"/>
    <w:rsid w:val="004D6C1B"/>
    <w:rsid w:val="004E4940"/>
    <w:rsid w:val="004E624C"/>
    <w:rsid w:val="0050342E"/>
    <w:rsid w:val="00504EE2"/>
    <w:rsid w:val="00561847"/>
    <w:rsid w:val="00562927"/>
    <w:rsid w:val="00570F0A"/>
    <w:rsid w:val="005E47A9"/>
    <w:rsid w:val="005F152F"/>
    <w:rsid w:val="00631D1B"/>
    <w:rsid w:val="00635001"/>
    <w:rsid w:val="00636DD6"/>
    <w:rsid w:val="00647C80"/>
    <w:rsid w:val="006501C4"/>
    <w:rsid w:val="006926DF"/>
    <w:rsid w:val="006D694A"/>
    <w:rsid w:val="00700257"/>
    <w:rsid w:val="00714C62"/>
    <w:rsid w:val="00725382"/>
    <w:rsid w:val="00727E34"/>
    <w:rsid w:val="007423DF"/>
    <w:rsid w:val="00742CCE"/>
    <w:rsid w:val="00765CD9"/>
    <w:rsid w:val="0078196F"/>
    <w:rsid w:val="00791649"/>
    <w:rsid w:val="00795115"/>
    <w:rsid w:val="007956A6"/>
    <w:rsid w:val="007A044A"/>
    <w:rsid w:val="007D75F1"/>
    <w:rsid w:val="007F6141"/>
    <w:rsid w:val="008104AE"/>
    <w:rsid w:val="008774A1"/>
    <w:rsid w:val="008C3419"/>
    <w:rsid w:val="008D0965"/>
    <w:rsid w:val="008F1A63"/>
    <w:rsid w:val="008F3337"/>
    <w:rsid w:val="009507A3"/>
    <w:rsid w:val="00952AB0"/>
    <w:rsid w:val="00955499"/>
    <w:rsid w:val="00981C92"/>
    <w:rsid w:val="00991975"/>
    <w:rsid w:val="00993887"/>
    <w:rsid w:val="00996092"/>
    <w:rsid w:val="009A0322"/>
    <w:rsid w:val="009B4EDD"/>
    <w:rsid w:val="009D6CF8"/>
    <w:rsid w:val="00A035C9"/>
    <w:rsid w:val="00A06C8C"/>
    <w:rsid w:val="00A53EA2"/>
    <w:rsid w:val="00A676D8"/>
    <w:rsid w:val="00A734CF"/>
    <w:rsid w:val="00A93AE2"/>
    <w:rsid w:val="00AA03ED"/>
    <w:rsid w:val="00AC7BFD"/>
    <w:rsid w:val="00AD0FE1"/>
    <w:rsid w:val="00AE0E20"/>
    <w:rsid w:val="00AF1091"/>
    <w:rsid w:val="00AF65D5"/>
    <w:rsid w:val="00B10ADB"/>
    <w:rsid w:val="00B351AD"/>
    <w:rsid w:val="00B43478"/>
    <w:rsid w:val="00B56C44"/>
    <w:rsid w:val="00B6184C"/>
    <w:rsid w:val="00B66E36"/>
    <w:rsid w:val="00BB37AA"/>
    <w:rsid w:val="00BB4DCE"/>
    <w:rsid w:val="00BF41AD"/>
    <w:rsid w:val="00C141EA"/>
    <w:rsid w:val="00C223AE"/>
    <w:rsid w:val="00C678B9"/>
    <w:rsid w:val="00C8195C"/>
    <w:rsid w:val="00C95152"/>
    <w:rsid w:val="00CA298E"/>
    <w:rsid w:val="00CB3783"/>
    <w:rsid w:val="00CC0EA3"/>
    <w:rsid w:val="00CC2EEA"/>
    <w:rsid w:val="00CC6FE5"/>
    <w:rsid w:val="00CD343C"/>
    <w:rsid w:val="00D00251"/>
    <w:rsid w:val="00D0378E"/>
    <w:rsid w:val="00D05CA0"/>
    <w:rsid w:val="00D53853"/>
    <w:rsid w:val="00D559AA"/>
    <w:rsid w:val="00D614E3"/>
    <w:rsid w:val="00D61C3A"/>
    <w:rsid w:val="00D6514A"/>
    <w:rsid w:val="00D71376"/>
    <w:rsid w:val="00D76280"/>
    <w:rsid w:val="00DA3149"/>
    <w:rsid w:val="00DB35D8"/>
    <w:rsid w:val="00DB7912"/>
    <w:rsid w:val="00DE6F76"/>
    <w:rsid w:val="00E02CFA"/>
    <w:rsid w:val="00E12E9A"/>
    <w:rsid w:val="00E20D90"/>
    <w:rsid w:val="00E25788"/>
    <w:rsid w:val="00E526B4"/>
    <w:rsid w:val="00EA0870"/>
    <w:rsid w:val="00EA3ABA"/>
    <w:rsid w:val="00F0359E"/>
    <w:rsid w:val="00F1760E"/>
    <w:rsid w:val="00F5348F"/>
    <w:rsid w:val="00F53985"/>
    <w:rsid w:val="00F60FC9"/>
    <w:rsid w:val="00F70682"/>
    <w:rsid w:val="00F728AE"/>
    <w:rsid w:val="00F768EC"/>
    <w:rsid w:val="00F86CF6"/>
    <w:rsid w:val="00FA3D0E"/>
    <w:rsid w:val="00FC21F1"/>
    <w:rsid w:val="00FD01DA"/>
    <w:rsid w:val="00FD2570"/>
    <w:rsid w:val="00FD3281"/>
    <w:rsid w:val="00FF0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6E707"/>
  <w15:docId w15:val="{B32FCC9E-2834-4DDD-92C1-F216B91F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454A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F728AE"/>
    <w:pPr>
      <w:spacing w:after="200" w:line="276" w:lineRule="auto"/>
      <w:ind w:left="720"/>
      <w:contextualSpacing/>
    </w:pPr>
    <w:rPr>
      <w:rFonts w:ascii="Calibri" w:eastAsia="Calibri" w:hAnsi="Calibri" w:cs="Times New Roman"/>
      <w:lang w:val="el-GR"/>
    </w:rPr>
  </w:style>
  <w:style w:type="paragraph" w:styleId="NoSpacing">
    <w:name w:val="No Spacing"/>
    <w:uiPriority w:val="1"/>
    <w:qFormat/>
    <w:rsid w:val="00CC6FE5"/>
    <w:pPr>
      <w:spacing w:after="0" w:line="240" w:lineRule="auto"/>
    </w:pPr>
  </w:style>
  <w:style w:type="paragraph" w:styleId="NormalWeb">
    <w:name w:val="Normal (Web)"/>
    <w:basedOn w:val="Normal"/>
    <w:uiPriority w:val="99"/>
    <w:unhideWhenUsed/>
    <w:rsid w:val="00AC7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BAB"/>
    <w:rPr>
      <w:color w:val="0000FF"/>
      <w:u w:val="single"/>
    </w:rPr>
  </w:style>
  <w:style w:type="character" w:customStyle="1" w:styleId="Heading1Char">
    <w:name w:val="Heading 1 Char"/>
    <w:basedOn w:val="DefaultParagraphFont"/>
    <w:link w:val="Heading1"/>
    <w:uiPriority w:val="9"/>
    <w:rsid w:val="00454A21"/>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27">
      <w:bodyDiv w:val="1"/>
      <w:marLeft w:val="0"/>
      <w:marRight w:val="0"/>
      <w:marTop w:val="0"/>
      <w:marBottom w:val="0"/>
      <w:divBdr>
        <w:top w:val="none" w:sz="0" w:space="0" w:color="auto"/>
        <w:left w:val="none" w:sz="0" w:space="0" w:color="auto"/>
        <w:bottom w:val="none" w:sz="0" w:space="0" w:color="auto"/>
        <w:right w:val="none" w:sz="0" w:space="0" w:color="auto"/>
      </w:divBdr>
    </w:div>
    <w:div w:id="852300089">
      <w:bodyDiv w:val="1"/>
      <w:marLeft w:val="0"/>
      <w:marRight w:val="0"/>
      <w:marTop w:val="0"/>
      <w:marBottom w:val="0"/>
      <w:divBdr>
        <w:top w:val="none" w:sz="0" w:space="0" w:color="auto"/>
        <w:left w:val="none" w:sz="0" w:space="0" w:color="auto"/>
        <w:bottom w:val="none" w:sz="0" w:space="0" w:color="auto"/>
        <w:right w:val="none" w:sz="0" w:space="0" w:color="auto"/>
      </w:divBdr>
    </w:div>
    <w:div w:id="15577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D179-214E-4EB9-A920-C33C1EE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255</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5</cp:revision>
  <cp:lastPrinted>2021-02-18T18:02:00Z</cp:lastPrinted>
  <dcterms:created xsi:type="dcterms:W3CDTF">2021-04-18T16:38:00Z</dcterms:created>
  <dcterms:modified xsi:type="dcterms:W3CDTF">2021-04-21T04:15:00Z</dcterms:modified>
</cp:coreProperties>
</file>